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F81A6" w14:textId="0D4B5746" w:rsidR="00891857" w:rsidRPr="009C6C15" w:rsidRDefault="00891857" w:rsidP="00891857">
      <w:pPr>
        <w:rPr>
          <w:rFonts w:ascii="Arial" w:hAnsi="Arial" w:cs="Arial"/>
          <w:b/>
          <w:sz w:val="20"/>
          <w:szCs w:val="20"/>
        </w:rPr>
      </w:pPr>
      <w:r w:rsidRPr="009C6C15">
        <w:rPr>
          <w:rFonts w:ascii="Arial" w:hAnsi="Arial" w:cs="Arial"/>
          <w:sz w:val="20"/>
          <w:szCs w:val="20"/>
        </w:rPr>
        <w:t xml:space="preserve">Veřejná zakázka </w:t>
      </w:r>
      <w:r w:rsidR="009C6C15" w:rsidRPr="009C6C15">
        <w:rPr>
          <w:rFonts w:ascii="Arial" w:hAnsi="Arial" w:cs="Arial"/>
          <w:b/>
          <w:bCs/>
          <w:sz w:val="20"/>
          <w:szCs w:val="20"/>
        </w:rPr>
        <w:t>Analýza současného stavu, Dodávka systému včetně vývoje, Migrace, Implementace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0D51B1CC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104E3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D104E3"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</w:t>
      </w:r>
      <w:r w:rsidR="00D104E3">
        <w:rPr>
          <w:rFonts w:ascii="Arial" w:eastAsia="Arial" w:hAnsi="Arial" w:cs="Arial"/>
          <w:b/>
          <w:bCs/>
          <w:sz w:val="22"/>
          <w:szCs w:val="22"/>
        </w:rPr>
        <w:t xml:space="preserve"> přijatým EU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659648B9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="006C7AE2">
        <w:rPr>
          <w:rFonts w:ascii="Arial" w:eastAsia="Arial" w:hAnsi="Arial" w:cs="Arial"/>
          <w:sz w:val="22"/>
          <w:szCs w:val="22"/>
        </w:rPr>
        <w:t xml:space="preserve"> 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42F8E7C1" w:rsidR="00DD0B71" w:rsidRPr="009C6C15" w:rsidRDefault="00DD0B71" w:rsidP="009C6C15">
      <w:pPr>
        <w:rPr>
          <w:rFonts w:ascii="Arial" w:hAnsi="Arial" w:cs="Arial"/>
          <w:b/>
          <w:sz w:val="20"/>
          <w:szCs w:val="20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31FCB275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9C6C15">
        <w:rPr>
          <w:rFonts w:ascii="Arial" w:eastAsia="Arial" w:hAnsi="Arial" w:cs="Arial"/>
          <w:b/>
          <w:bCs/>
          <w:sz w:val="22"/>
          <w:szCs w:val="22"/>
        </w:rPr>
        <w:t>„</w:t>
      </w:r>
      <w:r w:rsidR="009C6C15" w:rsidRPr="009C6C15">
        <w:rPr>
          <w:rFonts w:ascii="Arial" w:hAnsi="Arial" w:cs="Arial"/>
          <w:b/>
          <w:bCs/>
          <w:sz w:val="22"/>
          <w:szCs w:val="22"/>
        </w:rPr>
        <w:t>Analýza současného stavu, Dodávka systému včetně vývoje, Migrace, Implementace</w:t>
      </w:r>
      <w:r w:rsidR="001D2D1A" w:rsidRPr="009C6C1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33019848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</w:t>
      </w:r>
      <w:r w:rsidR="00983F65">
        <w:rPr>
          <w:rFonts w:eastAsia="Arial" w:cs="Arial"/>
          <w:bCs/>
          <w:sz w:val="22"/>
          <w:szCs w:val="22"/>
        </w:rPr>
        <w:t>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61F88" w14:textId="77777777" w:rsidR="00CC2B93" w:rsidRDefault="00CC2B93" w:rsidP="00072B20">
      <w:r>
        <w:separator/>
      </w:r>
    </w:p>
  </w:endnote>
  <w:endnote w:type="continuationSeparator" w:id="0">
    <w:p w14:paraId="30B5AFA9" w14:textId="77777777" w:rsidR="00CC2B93" w:rsidRDefault="00CC2B9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F83E" w14:textId="77777777" w:rsidR="00CC2B93" w:rsidRDefault="00CC2B93" w:rsidP="00072B20">
      <w:r>
        <w:separator/>
      </w:r>
    </w:p>
  </w:footnote>
  <w:footnote w:type="continuationSeparator" w:id="0">
    <w:p w14:paraId="2CE405C1" w14:textId="77777777" w:rsidR="00CC2B93" w:rsidRDefault="00CC2B93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869F2"/>
    <w:rsid w:val="001D2D1A"/>
    <w:rsid w:val="00653EF6"/>
    <w:rsid w:val="006A06DD"/>
    <w:rsid w:val="006C7AE2"/>
    <w:rsid w:val="00767923"/>
    <w:rsid w:val="00891857"/>
    <w:rsid w:val="008B2353"/>
    <w:rsid w:val="0092315C"/>
    <w:rsid w:val="009526EB"/>
    <w:rsid w:val="00983F65"/>
    <w:rsid w:val="009C6C15"/>
    <w:rsid w:val="009F38BA"/>
    <w:rsid w:val="00BC3D02"/>
    <w:rsid w:val="00C4086F"/>
    <w:rsid w:val="00CC2B93"/>
    <w:rsid w:val="00D104E3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6C7A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8EE463-42C6-4FD0-B453-79C1F8056B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Romana Zemanová</cp:lastModifiedBy>
  <cp:revision>21</cp:revision>
  <dcterms:created xsi:type="dcterms:W3CDTF">2022-05-27T10:11:00Z</dcterms:created>
  <dcterms:modified xsi:type="dcterms:W3CDTF">2024-05-17T07:01:00Z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